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85" w:rsidRDefault="00773685" w:rsidP="00EB4EA6">
      <w:pPr>
        <w:jc w:val="right"/>
        <w:rPr>
          <w:rFonts w:ascii="Times New Roman" w:hAnsi="Times New Roman" w:cs="Times New Roman"/>
          <w:sz w:val="24"/>
          <w:szCs w:val="24"/>
        </w:rPr>
      </w:pPr>
      <w:r w:rsidRPr="00760E4A">
        <w:rPr>
          <w:rFonts w:ascii="Times New Roman" w:hAnsi="Times New Roman" w:cs="Times New Roman"/>
          <w:sz w:val="24"/>
          <w:szCs w:val="24"/>
        </w:rPr>
        <w:t xml:space="preserve">Załącznik </w:t>
      </w:r>
      <w:r w:rsidRPr="005978AE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0E4A">
        <w:rPr>
          <w:rFonts w:ascii="Times New Roman" w:hAnsi="Times New Roman" w:cs="Times New Roman"/>
          <w:sz w:val="24"/>
          <w:szCs w:val="24"/>
        </w:rPr>
        <w:t xml:space="preserve"> do zaproszenia do złożenia oferty</w:t>
      </w:r>
    </w:p>
    <w:p w:rsidR="00773685" w:rsidRPr="00E74AF2" w:rsidRDefault="00773685" w:rsidP="00773685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E74A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W ZWIĄZKU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PRZETWARZANIEM DANYCH OSOBOWYCH</w:t>
      </w:r>
    </w:p>
    <w:p w:rsidR="00D677F0" w:rsidRPr="00E74AF2" w:rsidRDefault="00D677F0" w:rsidP="00D677F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74AF2">
        <w:rPr>
          <w:rFonts w:ascii="Times New Roman" w:hAnsi="Times New Roman" w:cs="Times New Roman"/>
          <w:sz w:val="24"/>
          <w:szCs w:val="24"/>
        </w:rPr>
        <w:t>ozporządzenia Parlamentu Europejskiego i Rady (UE) 201</w:t>
      </w:r>
      <w:r>
        <w:rPr>
          <w:rFonts w:ascii="Times New Roman" w:hAnsi="Times New Roman" w:cs="Times New Roman"/>
          <w:sz w:val="24"/>
          <w:szCs w:val="24"/>
        </w:rPr>
        <w:t>6/679 z dnia 27 kwietnia 2016 r.</w:t>
      </w:r>
      <w:r w:rsidRPr="00E74AF2">
        <w:rPr>
          <w:rFonts w:ascii="Times New Roman" w:hAnsi="Times New Roman" w:cs="Times New Roman"/>
          <w:sz w:val="24"/>
          <w:szCs w:val="24"/>
        </w:rPr>
        <w:t xml:space="preserve"> w sprawie ochrony osób fizycznych w związku z przetwarzaniem danych osobowych i w sprawie swobodnego przepływu takich danych oraz uchylenia dyrektywy 95/46/WE (ogólne r</w:t>
      </w:r>
      <w:r>
        <w:rPr>
          <w:rFonts w:ascii="Times New Roman" w:hAnsi="Times New Roman" w:cs="Times New Roman"/>
          <w:sz w:val="24"/>
          <w:szCs w:val="24"/>
        </w:rPr>
        <w:t xml:space="preserve">ozporządzenie o ochronie danych – </w:t>
      </w:r>
      <w:r w:rsidRPr="00E74AF2">
        <w:rPr>
          <w:rFonts w:ascii="Times New Roman" w:hAnsi="Times New Roman" w:cs="Times New Roman"/>
          <w:sz w:val="24"/>
          <w:szCs w:val="24"/>
        </w:rPr>
        <w:t xml:space="preserve">Dz. Urz. UE L 119 z 04.05.2016, str. 1), zwanym 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„RODO”, Powiatowy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Pracy w Nidzicy informuje,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że: </w:t>
      </w:r>
    </w:p>
    <w:p w:rsidR="00D677F0" w:rsidRPr="00E74AF2" w:rsidRDefault="00D677F0" w:rsidP="00D677F0">
      <w:pPr>
        <w:pStyle w:val="Akapitzlist"/>
        <w:numPr>
          <w:ilvl w:val="0"/>
          <w:numId w:val="4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Powiatowy Urząd Pracy z siedzibą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w Nidzicy, ul. Traugutta 23,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100 Nidzica, reprezentowany przez Dyrektora Powiatowego Urzędu Pracy w Nidzicy;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Dane kontaktowe </w:t>
      </w:r>
      <w:r>
        <w:rPr>
          <w:rFonts w:ascii="Times New Roman" w:hAnsi="Times New Roman" w:cs="Times New Roman"/>
          <w:sz w:val="24"/>
          <w:szCs w:val="24"/>
        </w:rPr>
        <w:t>do Inspektora Ochrony Danych</w:t>
      </w:r>
      <w:r w:rsidRPr="00E74AF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521A0">
          <w:rPr>
            <w:rStyle w:val="Hipercze"/>
            <w:rFonts w:ascii="Times New Roman" w:hAnsi="Times New Roman" w:cs="Times New Roman"/>
            <w:sz w:val="24"/>
            <w:szCs w:val="24"/>
          </w:rPr>
          <w:t>iod@powiatnidzicki.pl</w:t>
        </w:r>
      </w:hyperlink>
      <w:r>
        <w:rPr>
          <w:rFonts w:ascii="Times New Roman" w:hAnsi="Times New Roman" w:cs="Times New Roman"/>
          <w:sz w:val="24"/>
          <w:szCs w:val="24"/>
        </w:rPr>
        <w:t>, tel. 89 6252 384, Starostwo Powiatowe  w Nidzicy, ul. Traugutta 23, 13-100 Nidzica;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art. 6 ust. 1 lit. </w:t>
      </w:r>
      <w:r w:rsidR="004749C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E74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Pr="00E74AF2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poniżej progu stosowania ustawy </w:t>
      </w:r>
      <w:r w:rsidRPr="00E41A99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(Dz. U. z 2019 r. poz. 2019 z </w:t>
      </w:r>
      <w:proofErr w:type="spellStart"/>
      <w:r w:rsidRPr="00E41A9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41A99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AA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Nr zamówienia)</w:t>
      </w:r>
      <w:r w:rsidRPr="00E74A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78684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udostępniane wyłącznie podmiotom upoważnionym na podstawie przepisów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ustalony</w:t>
      </w:r>
      <w:r w:rsidRPr="007B1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Jednolitego Rzeczowego Wykazu Akt Powiatowego Urzędu Pracy w Nidzicy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86843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osobowych jest wymogiem przeprowadzenia postępowania o udzielenie zamówienia</w:t>
      </w:r>
      <w:r w:rsidR="000A3D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86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przypadku, złożenia oferty najkorzystniejszej także warunkiem zawarcia umowy o udzielenie zamówienia publicznego. Niepodanie danych może skutkować wadliwością złożonej oferty i jej odrzuceniem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prawo: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dostępu do swoich danych osobowych na podstawie art. 15 RODO;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sprostowania swoich danych osobowych na podstawie art. 16 RODO</w:t>
      </w:r>
      <w:r w:rsidRPr="00E74AF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od administratora ograniczenia przetwarzania swoich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przypadków, o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18 ust. 2 RODO*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 podstawie art. 18 RODO;  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wniesienia skargi do Prezesa Urzędu Ochrony Danych Osobowych, gdy uzna,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przetwarzanie danych osobowych narusza przepisy RODO;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677F0" w:rsidRPr="00E74AF2" w:rsidRDefault="00D677F0" w:rsidP="00D677F0">
      <w:pPr>
        <w:pStyle w:val="Akapitzlist"/>
        <w:numPr>
          <w:ilvl w:val="0"/>
          <w:numId w:val="4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do usunięcia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49C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17 ust. 3 lit. b, d lub e RODO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AD745E" w:rsidRDefault="00D677F0" w:rsidP="00D677F0">
      <w:pPr>
        <w:pStyle w:val="Akapitzlist"/>
        <w:numPr>
          <w:ilvl w:val="0"/>
          <w:numId w:val="4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przenoszenia danych osobowych, o którym mowa w art. 20 RODO;</w:t>
      </w:r>
    </w:p>
    <w:p w:rsidR="00D677F0" w:rsidRPr="00AD745E" w:rsidRDefault="00D677F0" w:rsidP="00D677F0">
      <w:pPr>
        <w:pStyle w:val="Akapitzlist"/>
        <w:numPr>
          <w:ilvl w:val="0"/>
          <w:numId w:val="4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sprzeciwu wobec przetwarzania danych osobowych na podstawie art. 21 RODO, gdyż podstawą prawną przetwarzania Pani/Pana danych osobowych jest art. 6 </w:t>
      </w: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49CE"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lit. b</w:t>
      </w: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RODO. </w:t>
      </w:r>
    </w:p>
    <w:p w:rsidR="00D677F0" w:rsidRPr="00E74AF2" w:rsidRDefault="00D677F0" w:rsidP="00D677F0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Default="00D677F0" w:rsidP="00D677F0">
      <w:pPr>
        <w:spacing w:before="120" w:after="120"/>
        <w:jc w:val="both"/>
        <w:rPr>
          <w:rFonts w:ascii="Arial" w:hAnsi="Arial" w:cs="Arial"/>
        </w:rPr>
      </w:pPr>
    </w:p>
    <w:p w:rsidR="00D677F0" w:rsidRDefault="00D677F0" w:rsidP="00D677F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D677F0" w:rsidRPr="00E74AF2" w:rsidRDefault="00D677F0" w:rsidP="00D677F0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B0F48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Pr="004B0F48">
        <w:rPr>
          <w:rFonts w:ascii="Times New Roman" w:hAnsi="Times New Roman" w:cs="Times New Roman"/>
          <w:sz w:val="20"/>
          <w:szCs w:val="20"/>
        </w:rPr>
        <w:t>Wyjaśnienie:</w:t>
      </w:r>
      <w:r w:rsidRPr="00E74AF2">
        <w:rPr>
          <w:rFonts w:ascii="Times New Roman" w:hAnsi="Times New Roman" w:cs="Times New Roman"/>
          <w:sz w:val="20"/>
          <w:szCs w:val="20"/>
        </w:rPr>
        <w:t xml:space="preserve"> </w:t>
      </w:r>
      <w:r w:rsidRPr="00E74A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skorzystanie z prawa do sprostowania nie może skutkować zmianą </w:t>
      </w:r>
      <w:r w:rsidRPr="00E74AF2">
        <w:rPr>
          <w:rFonts w:ascii="Times New Roman" w:hAnsi="Times New Roman" w:cs="Times New Roman"/>
          <w:sz w:val="20"/>
          <w:szCs w:val="20"/>
        </w:rPr>
        <w:t>wyniku postępowania</w:t>
      </w:r>
      <w:r w:rsidRPr="00E74AF2">
        <w:rPr>
          <w:rFonts w:ascii="Times New Roman" w:hAnsi="Times New Roman" w:cs="Times New Roman"/>
          <w:sz w:val="20"/>
          <w:szCs w:val="20"/>
        </w:rPr>
        <w:br/>
        <w:t>o udzielenie zamówienia publicznego ani zmianą postanowień umowy oraz nie może naruszać integralności protokołu oraz jego załączników.</w:t>
      </w:r>
    </w:p>
    <w:p w:rsidR="00D677F0" w:rsidRPr="00E74AF2" w:rsidRDefault="00D677F0" w:rsidP="00D677F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4B0F48">
        <w:rPr>
          <w:rFonts w:ascii="Times New Roman" w:hAnsi="Times New Roman" w:cs="Times New Roman"/>
          <w:sz w:val="20"/>
          <w:szCs w:val="20"/>
        </w:rPr>
        <w:t>Wyjaśnienie:</w:t>
      </w:r>
      <w:r w:rsidRPr="00E74AF2">
        <w:rPr>
          <w:rFonts w:ascii="Times New Roman" w:hAnsi="Times New Roman" w:cs="Times New Roman"/>
          <w:sz w:val="20"/>
          <w:szCs w:val="20"/>
        </w:rPr>
        <w:t xml:space="preserve"> prawo do ograniczenia przetwarzania nie ma zastosowania w odniesieniu do </w:t>
      </w:r>
      <w:r w:rsidRPr="00E74AF2">
        <w:rPr>
          <w:rFonts w:ascii="Times New Roman" w:eastAsia="Times New Roman" w:hAnsi="Times New Roman" w:cs="Times New Roman"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77F0" w:rsidRPr="00760E4A" w:rsidRDefault="00D677F0" w:rsidP="00D677F0">
      <w:pPr>
        <w:rPr>
          <w:rFonts w:ascii="Times New Roman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D677F0" w:rsidSect="00C66F64"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0787" w16cex:dateUtc="2021-01-15T11:22:00Z"/>
  <w16cex:commentExtensible w16cex:durableId="23AC083C" w16cex:dateUtc="2021-01-15T11:25:00Z"/>
  <w16cex:commentExtensible w16cex:durableId="23AC0ADC" w16cex:dateUtc="2021-01-15T11:36:00Z"/>
  <w16cex:commentExtensible w16cex:durableId="23AC0DBD" w16cex:dateUtc="2021-01-15T11:49:00Z"/>
  <w16cex:commentExtensible w16cex:durableId="23AC0EE9" w16cex:dateUtc="2021-01-15T11:54:00Z"/>
  <w16cex:commentExtensible w16cex:durableId="23AC13AE" w16cex:dateUtc="2021-01-15T12:14:00Z"/>
  <w16cex:commentExtensible w16cex:durableId="23AC15B9" w16cex:dateUtc="2021-01-15T12:23:00Z"/>
  <w16cex:commentExtensible w16cex:durableId="23AC1444" w16cex:dateUtc="2021-01-15T12:16:00Z"/>
  <w16cex:commentExtensible w16cex:durableId="23AC14FF" w16cex:dateUtc="2021-01-15T12:19:00Z"/>
  <w16cex:commentExtensible w16cex:durableId="23AC18D1" w16cex:dateUtc="2021-01-15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62BF5E" w16cid:durableId="23AC0787"/>
  <w16cid:commentId w16cid:paraId="54A20282" w16cid:durableId="23AC083C"/>
  <w16cid:commentId w16cid:paraId="54BB4CD2" w16cid:durableId="23AC0ADC"/>
  <w16cid:commentId w16cid:paraId="50534AF2" w16cid:durableId="23AC0DBD"/>
  <w16cid:commentId w16cid:paraId="2ADD802B" w16cid:durableId="23AC0EE9"/>
  <w16cid:commentId w16cid:paraId="2C6C74B9" w16cid:durableId="23AC13AE"/>
  <w16cid:commentId w16cid:paraId="5F4F2F4E" w16cid:durableId="23AC15B9"/>
  <w16cid:commentId w16cid:paraId="793E00BA" w16cid:durableId="23AC1444"/>
  <w16cid:commentId w16cid:paraId="089EF396" w16cid:durableId="23AC14FF"/>
  <w16cid:commentId w16cid:paraId="5253477B" w16cid:durableId="23AC18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16" w:rsidRDefault="00C63C16" w:rsidP="00526630">
      <w:pPr>
        <w:spacing w:after="0" w:line="240" w:lineRule="auto"/>
      </w:pPr>
      <w:r>
        <w:separator/>
      </w:r>
    </w:p>
  </w:endnote>
  <w:endnote w:type="continuationSeparator" w:id="0">
    <w:p w:rsidR="00C63C16" w:rsidRDefault="00C63C16" w:rsidP="0052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F64" w:rsidRDefault="00C66F64">
    <w:pPr>
      <w:pStyle w:val="Stopka"/>
      <w:jc w:val="center"/>
    </w:pPr>
  </w:p>
  <w:p w:rsidR="00C2091B" w:rsidRDefault="00C209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16" w:rsidRDefault="00C63C16" w:rsidP="00526630">
      <w:pPr>
        <w:spacing w:after="0" w:line="240" w:lineRule="auto"/>
      </w:pPr>
      <w:r>
        <w:separator/>
      </w:r>
    </w:p>
  </w:footnote>
  <w:footnote w:type="continuationSeparator" w:id="0">
    <w:p w:rsidR="00C63C16" w:rsidRDefault="00C63C16" w:rsidP="0052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83F"/>
    <w:multiLevelType w:val="hybridMultilevel"/>
    <w:tmpl w:val="9256580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7BB9"/>
    <w:multiLevelType w:val="hybridMultilevel"/>
    <w:tmpl w:val="A6CA1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03693"/>
    <w:multiLevelType w:val="hybridMultilevel"/>
    <w:tmpl w:val="A6D0296A"/>
    <w:lvl w:ilvl="0" w:tplc="04150011">
      <w:start w:val="1"/>
      <w:numFmt w:val="decimal"/>
      <w:lvlText w:val="%1)"/>
      <w:lvlJc w:val="left"/>
      <w:pPr>
        <w:tabs>
          <w:tab w:val="num" w:pos="-1422"/>
        </w:tabs>
        <w:ind w:left="-1422" w:hanging="360"/>
      </w:pPr>
    </w:lvl>
    <w:lvl w:ilvl="1" w:tplc="04150019">
      <w:start w:val="1"/>
      <w:numFmt w:val="decimal"/>
      <w:lvlText w:val="%2."/>
      <w:lvlJc w:val="left"/>
      <w:pPr>
        <w:tabs>
          <w:tab w:val="num" w:pos="-702"/>
        </w:tabs>
        <w:ind w:left="-7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"/>
        </w:tabs>
        <w:ind w:left="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1458"/>
        </w:tabs>
        <w:ind w:left="1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2178"/>
        </w:tabs>
        <w:ind w:left="2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3618"/>
        </w:tabs>
        <w:ind w:left="3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4338"/>
        </w:tabs>
        <w:ind w:left="4338" w:hanging="360"/>
      </w:pPr>
    </w:lvl>
  </w:abstractNum>
  <w:abstractNum w:abstractNumId="3" w15:restartNumberingAfterBreak="0">
    <w:nsid w:val="0A5E6E85"/>
    <w:multiLevelType w:val="hybridMultilevel"/>
    <w:tmpl w:val="72E42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5B59"/>
    <w:multiLevelType w:val="hybridMultilevel"/>
    <w:tmpl w:val="BA9EE98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00B"/>
    <w:multiLevelType w:val="hybridMultilevel"/>
    <w:tmpl w:val="EA5C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814"/>
    <w:multiLevelType w:val="hybridMultilevel"/>
    <w:tmpl w:val="60528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B7897"/>
    <w:multiLevelType w:val="hybridMultilevel"/>
    <w:tmpl w:val="BD6C7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725CC"/>
    <w:multiLevelType w:val="hybridMultilevel"/>
    <w:tmpl w:val="84DA0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85282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5785"/>
    <w:multiLevelType w:val="hybridMultilevel"/>
    <w:tmpl w:val="3D728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A0351"/>
    <w:multiLevelType w:val="hybridMultilevel"/>
    <w:tmpl w:val="9ECED7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979"/>
    <w:multiLevelType w:val="hybridMultilevel"/>
    <w:tmpl w:val="1F987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441E02"/>
    <w:multiLevelType w:val="hybridMultilevel"/>
    <w:tmpl w:val="A478202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E2689"/>
    <w:multiLevelType w:val="hybridMultilevel"/>
    <w:tmpl w:val="75E68572"/>
    <w:lvl w:ilvl="0" w:tplc="D7D8281C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D02E43"/>
    <w:multiLevelType w:val="hybridMultilevel"/>
    <w:tmpl w:val="EBFA97A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7FFA"/>
    <w:multiLevelType w:val="hybridMultilevel"/>
    <w:tmpl w:val="E4B45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793603"/>
    <w:multiLevelType w:val="hybridMultilevel"/>
    <w:tmpl w:val="9D847E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A7894"/>
    <w:multiLevelType w:val="hybridMultilevel"/>
    <w:tmpl w:val="7868B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A3846"/>
    <w:multiLevelType w:val="hybridMultilevel"/>
    <w:tmpl w:val="2BDC0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A1AE4"/>
    <w:multiLevelType w:val="hybridMultilevel"/>
    <w:tmpl w:val="B986C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36A34"/>
    <w:multiLevelType w:val="hybridMultilevel"/>
    <w:tmpl w:val="3DD442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069B5"/>
    <w:multiLevelType w:val="hybridMultilevel"/>
    <w:tmpl w:val="2C8AE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E23C3"/>
    <w:multiLevelType w:val="hybridMultilevel"/>
    <w:tmpl w:val="21148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1509DB"/>
    <w:multiLevelType w:val="hybridMultilevel"/>
    <w:tmpl w:val="B19ADE48"/>
    <w:lvl w:ilvl="0" w:tplc="48D4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6A3765"/>
    <w:multiLevelType w:val="hybridMultilevel"/>
    <w:tmpl w:val="AC7A3E3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A7F5F"/>
    <w:multiLevelType w:val="hybridMultilevel"/>
    <w:tmpl w:val="F228A2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71636"/>
    <w:multiLevelType w:val="hybridMultilevel"/>
    <w:tmpl w:val="7F86C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4736C"/>
    <w:multiLevelType w:val="hybridMultilevel"/>
    <w:tmpl w:val="381E3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012AF3"/>
    <w:multiLevelType w:val="hybridMultilevel"/>
    <w:tmpl w:val="9E2C9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1A6A91"/>
    <w:multiLevelType w:val="hybridMultilevel"/>
    <w:tmpl w:val="0BD66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57C9F"/>
    <w:multiLevelType w:val="hybridMultilevel"/>
    <w:tmpl w:val="6D6C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C5530"/>
    <w:multiLevelType w:val="hybridMultilevel"/>
    <w:tmpl w:val="A620A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5ABA"/>
    <w:multiLevelType w:val="hybridMultilevel"/>
    <w:tmpl w:val="A05EA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6A177F"/>
    <w:multiLevelType w:val="hybridMultilevel"/>
    <w:tmpl w:val="3AB2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DF6DF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67C84"/>
    <w:multiLevelType w:val="hybridMultilevel"/>
    <w:tmpl w:val="1A348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962226"/>
    <w:multiLevelType w:val="hybridMultilevel"/>
    <w:tmpl w:val="928A5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13C82"/>
    <w:multiLevelType w:val="hybridMultilevel"/>
    <w:tmpl w:val="11428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7D61"/>
    <w:multiLevelType w:val="hybridMultilevel"/>
    <w:tmpl w:val="68282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1"/>
  </w:num>
  <w:num w:numId="4">
    <w:abstractNumId w:val="10"/>
  </w:num>
  <w:num w:numId="5">
    <w:abstractNumId w:val="14"/>
  </w:num>
  <w:num w:numId="6">
    <w:abstractNumId w:val="23"/>
  </w:num>
  <w:num w:numId="7">
    <w:abstractNumId w:val="26"/>
  </w:num>
  <w:num w:numId="8">
    <w:abstractNumId w:val="43"/>
  </w:num>
  <w:num w:numId="9">
    <w:abstractNumId w:val="3"/>
  </w:num>
  <w:num w:numId="10">
    <w:abstractNumId w:val="5"/>
  </w:num>
  <w:num w:numId="11">
    <w:abstractNumId w:val="37"/>
  </w:num>
  <w:num w:numId="12">
    <w:abstractNumId w:val="42"/>
  </w:num>
  <w:num w:numId="13">
    <w:abstractNumId w:val="1"/>
  </w:num>
  <w:num w:numId="14">
    <w:abstractNumId w:val="8"/>
  </w:num>
  <w:num w:numId="15">
    <w:abstractNumId w:val="19"/>
  </w:num>
  <w:num w:numId="16">
    <w:abstractNumId w:val="20"/>
  </w:num>
  <w:num w:numId="17">
    <w:abstractNumId w:val="40"/>
  </w:num>
  <w:num w:numId="18">
    <w:abstractNumId w:val="7"/>
  </w:num>
  <w:num w:numId="19">
    <w:abstractNumId w:val="6"/>
  </w:num>
  <w:num w:numId="20">
    <w:abstractNumId w:val="28"/>
  </w:num>
  <w:num w:numId="21">
    <w:abstractNumId w:val="29"/>
  </w:num>
  <w:num w:numId="22">
    <w:abstractNumId w:val="27"/>
  </w:num>
  <w:num w:numId="23">
    <w:abstractNumId w:val="24"/>
  </w:num>
  <w:num w:numId="24">
    <w:abstractNumId w:val="33"/>
  </w:num>
  <w:num w:numId="25">
    <w:abstractNumId w:val="15"/>
  </w:num>
  <w:num w:numId="26">
    <w:abstractNumId w:val="18"/>
  </w:num>
  <w:num w:numId="27">
    <w:abstractNumId w:val="34"/>
  </w:num>
  <w:num w:numId="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"/>
  </w:num>
  <w:num w:numId="32">
    <w:abstractNumId w:val="32"/>
  </w:num>
  <w:num w:numId="33">
    <w:abstractNumId w:val="35"/>
  </w:num>
  <w:num w:numId="34">
    <w:abstractNumId w:val="30"/>
  </w:num>
  <w:num w:numId="35">
    <w:abstractNumId w:val="38"/>
  </w:num>
  <w:num w:numId="36">
    <w:abstractNumId w:val="39"/>
  </w:num>
  <w:num w:numId="37">
    <w:abstractNumId w:val="12"/>
  </w:num>
  <w:num w:numId="38">
    <w:abstractNumId w:val="22"/>
  </w:num>
  <w:num w:numId="39">
    <w:abstractNumId w:val="36"/>
  </w:num>
  <w:num w:numId="40">
    <w:abstractNumId w:val="16"/>
  </w:num>
  <w:num w:numId="41">
    <w:abstractNumId w:val="25"/>
  </w:num>
  <w:num w:numId="42">
    <w:abstractNumId w:val="13"/>
  </w:num>
  <w:num w:numId="43">
    <w:abstractNumId w:val="9"/>
  </w:num>
  <w:num w:numId="44">
    <w:abstractNumId w:val="17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29"/>
    <w:rsid w:val="00022000"/>
    <w:rsid w:val="000A3D73"/>
    <w:rsid w:val="000C2F8F"/>
    <w:rsid w:val="000F5A32"/>
    <w:rsid w:val="00122A4E"/>
    <w:rsid w:val="001603B6"/>
    <w:rsid w:val="0016088D"/>
    <w:rsid w:val="00166AC3"/>
    <w:rsid w:val="00182525"/>
    <w:rsid w:val="001D3C65"/>
    <w:rsid w:val="001D3D10"/>
    <w:rsid w:val="001D4DCC"/>
    <w:rsid w:val="001F1C82"/>
    <w:rsid w:val="00212A32"/>
    <w:rsid w:val="002373E9"/>
    <w:rsid w:val="002374EA"/>
    <w:rsid w:val="00243FC0"/>
    <w:rsid w:val="002679B9"/>
    <w:rsid w:val="002721DD"/>
    <w:rsid w:val="00277D3E"/>
    <w:rsid w:val="002874B9"/>
    <w:rsid w:val="002A6576"/>
    <w:rsid w:val="002B068C"/>
    <w:rsid w:val="002B4467"/>
    <w:rsid w:val="003151E6"/>
    <w:rsid w:val="00331237"/>
    <w:rsid w:val="0035630E"/>
    <w:rsid w:val="00360A69"/>
    <w:rsid w:val="00384727"/>
    <w:rsid w:val="00384C43"/>
    <w:rsid w:val="003A4BAD"/>
    <w:rsid w:val="003A55B6"/>
    <w:rsid w:val="003A729B"/>
    <w:rsid w:val="003B0FAE"/>
    <w:rsid w:val="003E3824"/>
    <w:rsid w:val="003F6692"/>
    <w:rsid w:val="004116BF"/>
    <w:rsid w:val="00451737"/>
    <w:rsid w:val="0045249A"/>
    <w:rsid w:val="004749CE"/>
    <w:rsid w:val="0048088A"/>
    <w:rsid w:val="004860F7"/>
    <w:rsid w:val="00493D30"/>
    <w:rsid w:val="0049648C"/>
    <w:rsid w:val="004B0F48"/>
    <w:rsid w:val="004F0AFD"/>
    <w:rsid w:val="00510E29"/>
    <w:rsid w:val="00522A3F"/>
    <w:rsid w:val="005239EE"/>
    <w:rsid w:val="00526630"/>
    <w:rsid w:val="00541B15"/>
    <w:rsid w:val="00543E15"/>
    <w:rsid w:val="0054797D"/>
    <w:rsid w:val="0055493E"/>
    <w:rsid w:val="00555AE7"/>
    <w:rsid w:val="005560D3"/>
    <w:rsid w:val="00580471"/>
    <w:rsid w:val="0058764D"/>
    <w:rsid w:val="00595FF5"/>
    <w:rsid w:val="005978AE"/>
    <w:rsid w:val="005A7C24"/>
    <w:rsid w:val="005D59DF"/>
    <w:rsid w:val="00614978"/>
    <w:rsid w:val="00627A35"/>
    <w:rsid w:val="00657190"/>
    <w:rsid w:val="006D1BAB"/>
    <w:rsid w:val="006E48CA"/>
    <w:rsid w:val="006F0A89"/>
    <w:rsid w:val="0071619E"/>
    <w:rsid w:val="0075378B"/>
    <w:rsid w:val="00754B8A"/>
    <w:rsid w:val="00760E4A"/>
    <w:rsid w:val="00767EB3"/>
    <w:rsid w:val="007714E8"/>
    <w:rsid w:val="00773685"/>
    <w:rsid w:val="00774429"/>
    <w:rsid w:val="00785614"/>
    <w:rsid w:val="0078747F"/>
    <w:rsid w:val="00790067"/>
    <w:rsid w:val="00795587"/>
    <w:rsid w:val="007A0039"/>
    <w:rsid w:val="007A3E0B"/>
    <w:rsid w:val="007D025E"/>
    <w:rsid w:val="007E5E3E"/>
    <w:rsid w:val="007F2912"/>
    <w:rsid w:val="008232CF"/>
    <w:rsid w:val="00827F7D"/>
    <w:rsid w:val="008312C7"/>
    <w:rsid w:val="00833D5B"/>
    <w:rsid w:val="0084762B"/>
    <w:rsid w:val="008540FF"/>
    <w:rsid w:val="008620BC"/>
    <w:rsid w:val="00871354"/>
    <w:rsid w:val="0088369F"/>
    <w:rsid w:val="008918A6"/>
    <w:rsid w:val="00894567"/>
    <w:rsid w:val="008A12FF"/>
    <w:rsid w:val="008D2FB3"/>
    <w:rsid w:val="008D6053"/>
    <w:rsid w:val="00901836"/>
    <w:rsid w:val="00916D42"/>
    <w:rsid w:val="009272B3"/>
    <w:rsid w:val="009351C7"/>
    <w:rsid w:val="00935CEB"/>
    <w:rsid w:val="0094505E"/>
    <w:rsid w:val="0099448D"/>
    <w:rsid w:val="009A67AC"/>
    <w:rsid w:val="009B316A"/>
    <w:rsid w:val="009B6AFD"/>
    <w:rsid w:val="009D0192"/>
    <w:rsid w:val="009D7628"/>
    <w:rsid w:val="009E19A5"/>
    <w:rsid w:val="009E64E2"/>
    <w:rsid w:val="009F6443"/>
    <w:rsid w:val="00A06609"/>
    <w:rsid w:val="00A06B39"/>
    <w:rsid w:val="00A1771C"/>
    <w:rsid w:val="00A415E3"/>
    <w:rsid w:val="00A42A8B"/>
    <w:rsid w:val="00A469E0"/>
    <w:rsid w:val="00A62284"/>
    <w:rsid w:val="00A924A4"/>
    <w:rsid w:val="00A97401"/>
    <w:rsid w:val="00AA0BA8"/>
    <w:rsid w:val="00AA3F4D"/>
    <w:rsid w:val="00AB5D05"/>
    <w:rsid w:val="00AD745E"/>
    <w:rsid w:val="00AF38F7"/>
    <w:rsid w:val="00B4574B"/>
    <w:rsid w:val="00B70115"/>
    <w:rsid w:val="00B86910"/>
    <w:rsid w:val="00B90649"/>
    <w:rsid w:val="00B92165"/>
    <w:rsid w:val="00BE10A6"/>
    <w:rsid w:val="00C2091B"/>
    <w:rsid w:val="00C22A97"/>
    <w:rsid w:val="00C35D5D"/>
    <w:rsid w:val="00C63C16"/>
    <w:rsid w:val="00C665FD"/>
    <w:rsid w:val="00C66F64"/>
    <w:rsid w:val="00C939E9"/>
    <w:rsid w:val="00C977FF"/>
    <w:rsid w:val="00CB2AF9"/>
    <w:rsid w:val="00CB4088"/>
    <w:rsid w:val="00CC2BA8"/>
    <w:rsid w:val="00CC58C4"/>
    <w:rsid w:val="00D42701"/>
    <w:rsid w:val="00D432C9"/>
    <w:rsid w:val="00D620DA"/>
    <w:rsid w:val="00D677F0"/>
    <w:rsid w:val="00D8183E"/>
    <w:rsid w:val="00D86846"/>
    <w:rsid w:val="00DA294F"/>
    <w:rsid w:val="00DA7018"/>
    <w:rsid w:val="00DB02D8"/>
    <w:rsid w:val="00DB2B23"/>
    <w:rsid w:val="00DC67D5"/>
    <w:rsid w:val="00DE1787"/>
    <w:rsid w:val="00DE347A"/>
    <w:rsid w:val="00DE7273"/>
    <w:rsid w:val="00DF7FC5"/>
    <w:rsid w:val="00E01EE6"/>
    <w:rsid w:val="00E034EB"/>
    <w:rsid w:val="00E0669D"/>
    <w:rsid w:val="00E247F6"/>
    <w:rsid w:val="00E41A99"/>
    <w:rsid w:val="00E55D3E"/>
    <w:rsid w:val="00E60BFB"/>
    <w:rsid w:val="00E67610"/>
    <w:rsid w:val="00E72DF0"/>
    <w:rsid w:val="00EB4EA6"/>
    <w:rsid w:val="00ED2754"/>
    <w:rsid w:val="00F009C0"/>
    <w:rsid w:val="00F33329"/>
    <w:rsid w:val="00F52107"/>
    <w:rsid w:val="00F52C01"/>
    <w:rsid w:val="00F91555"/>
    <w:rsid w:val="00FA5E79"/>
    <w:rsid w:val="00FB44CD"/>
    <w:rsid w:val="00FC36CE"/>
    <w:rsid w:val="00FD138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AE0840A0-5865-41B0-9C69-87EAD2F3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B15"/>
  </w:style>
  <w:style w:type="paragraph" w:styleId="Nagwek1">
    <w:name w:val="heading 1"/>
    <w:basedOn w:val="Normalny"/>
    <w:next w:val="Normalny"/>
    <w:link w:val="Nagwek1Znak"/>
    <w:uiPriority w:val="9"/>
    <w:qFormat/>
    <w:rsid w:val="003A4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E178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B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541B1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41B15"/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1B15"/>
    <w:rPr>
      <w:b/>
      <w:bCs/>
    </w:rPr>
  </w:style>
  <w:style w:type="character" w:styleId="Uwydatnienie">
    <w:name w:val="Emphasis"/>
    <w:basedOn w:val="Domylnaczcionkaakapitu"/>
    <w:uiPriority w:val="20"/>
    <w:qFormat/>
    <w:rsid w:val="00541B15"/>
    <w:rPr>
      <w:i/>
      <w:iCs/>
    </w:rPr>
  </w:style>
  <w:style w:type="paragraph" w:styleId="Akapitzlist">
    <w:name w:val="List Paragraph"/>
    <w:basedOn w:val="Normalny"/>
    <w:uiPriority w:val="34"/>
    <w:qFormat/>
    <w:rsid w:val="00541B15"/>
    <w:pPr>
      <w:ind w:left="720"/>
      <w:contextualSpacing/>
    </w:pPr>
  </w:style>
  <w:style w:type="character" w:customStyle="1" w:styleId="tabulatory">
    <w:name w:val="tabulatory"/>
    <w:basedOn w:val="Domylnaczcionkaakapitu"/>
    <w:rsid w:val="00510E29"/>
  </w:style>
  <w:style w:type="paragraph" w:customStyle="1" w:styleId="Noparagraphstyle">
    <w:name w:val="[No paragraph style]"/>
    <w:rsid w:val="00ED275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ED275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ED275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abela-text">
    <w:name w:val="Zal-tabela-text"/>
    <w:basedOn w:val="Noparagraphstyle"/>
    <w:rsid w:val="00ED2754"/>
    <w:pPr>
      <w:tabs>
        <w:tab w:val="right" w:leader="dot" w:pos="454"/>
        <w:tab w:val="left" w:leader="dot" w:pos="3118"/>
        <w:tab w:val="right" w:leader="dot" w:pos="9071"/>
      </w:tabs>
      <w:spacing w:before="60" w:after="60" w:line="280" w:lineRule="atLeast"/>
      <w:jc w:val="both"/>
    </w:pPr>
    <w:rPr>
      <w:rFonts w:ascii="MyriadPro-Regular" w:hAnsi="MyriadPro-Regular" w:cs="MyriadPro-Regular"/>
      <w:sz w:val="22"/>
      <w:szCs w:val="22"/>
    </w:rPr>
  </w:style>
  <w:style w:type="character" w:customStyle="1" w:styleId="B">
    <w:name w:val="B"/>
    <w:rsid w:val="00ED2754"/>
    <w:rPr>
      <w:b/>
      <w:bCs/>
    </w:rPr>
  </w:style>
  <w:style w:type="character" w:customStyle="1" w:styleId="ND">
    <w:name w:val="ND"/>
    <w:rsid w:val="00ED2754"/>
  </w:style>
  <w:style w:type="character" w:customStyle="1" w:styleId="I">
    <w:name w:val="I"/>
    <w:rsid w:val="00ED27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E247F6"/>
    <w:rPr>
      <w:color w:val="0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30"/>
  </w:style>
  <w:style w:type="paragraph" w:styleId="Stopka">
    <w:name w:val="footer"/>
    <w:basedOn w:val="Normalny"/>
    <w:link w:val="Stopka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30"/>
  </w:style>
  <w:style w:type="character" w:customStyle="1" w:styleId="Nagwek6Znak">
    <w:name w:val="Nagłówek 6 Znak"/>
    <w:basedOn w:val="Domylnaczcionkaakapitu"/>
    <w:link w:val="Nagwek6"/>
    <w:semiHidden/>
    <w:rsid w:val="00DE1787"/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0A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A4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4BA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4BA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91B"/>
    <w:rPr>
      <w:vertAlign w:val="superscript"/>
    </w:rPr>
  </w:style>
  <w:style w:type="paragraph" w:styleId="Bezodstpw">
    <w:name w:val="No Spacing"/>
    <w:uiPriority w:val="1"/>
    <w:qFormat/>
    <w:rsid w:val="009E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4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76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5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35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539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7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0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9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3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21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61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54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8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216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0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313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63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02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85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69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34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67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96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91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048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44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352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578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576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8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3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374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5940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13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66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7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83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2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2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3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1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2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1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8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569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182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759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34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32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52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49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49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46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24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31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5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52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6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15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76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57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08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4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39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04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2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78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2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51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9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25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33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0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1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41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13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46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44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2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42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9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63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26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6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4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64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2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172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76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221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4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79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2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81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05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87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07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09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56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nidz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A7DA7-453A-44ED-9996-9B10761E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Monika Jaworska</cp:lastModifiedBy>
  <cp:revision>2</cp:revision>
  <cp:lastPrinted>2021-02-23T10:47:00Z</cp:lastPrinted>
  <dcterms:created xsi:type="dcterms:W3CDTF">2021-04-21T10:23:00Z</dcterms:created>
  <dcterms:modified xsi:type="dcterms:W3CDTF">2021-04-21T10:23:00Z</dcterms:modified>
</cp:coreProperties>
</file>